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 февраля 2015 г. N 35837</w:t>
      </w:r>
    </w:p>
    <w:p w:rsidR="00BF1A9F" w:rsidRDefault="00BF1A9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декабря 2014 г. N 1547</w:t>
      </w: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ПОКАЗАТЕЛЕЙ,</w:t>
      </w: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ХАРАКТЕРИЗУЮЩИХ</w:t>
      </w:r>
      <w:proofErr w:type="gramEnd"/>
      <w:r>
        <w:rPr>
          <w:rFonts w:ascii="Calibri" w:hAnsi="Calibri" w:cs="Calibri"/>
          <w:b/>
          <w:bCs/>
        </w:rPr>
        <w:t xml:space="preserve"> ОБЩИЕ КРИТЕРИИ ОЦЕНКИ КАЧЕСТВА</w:t>
      </w: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ОБРАЗОВАТЕЛЬНОЙ ДЕЯТЕЛЬНОСТИ ОРГАНИЗАЦИЙ, ОСУЩЕСТВЛЯЮЩИХ</w:t>
      </w: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ОБРАЗОВАТЕЛЬНУЮ ДЕЯТЕЛЬНОСТЬ</w:t>
      </w: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5 статьи 95.2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6165;2014, N 6, ст. 562, ст. 566, N 19, ст. 2289, N 22, ст. 2769, N 23, ст. 2933, N 26, ст. 3388, N 30, ст. 4257, N 30, ст. 4263) приказываю:</w:t>
      </w:r>
      <w:proofErr w:type="gramEnd"/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Приложение</w:t>
      </w: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декабря 2014 г. N 1547</w:t>
      </w: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F1A9F" w:rsidSect="00DB33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ПОКАЗАТЕЛИ,</w:t>
      </w: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ХАРАКТЕРИЗУЮЩИЕ ОБЩИЕ КРИТЕРИИ ОЦЕНКИ КАЧЕСТВА</w:t>
      </w: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ОБРАЗОВАТЕЛЬНОЙ ДЕЯТЕЛЬНОСТИ ОРГАНИЗАЦИЙ, ОСУЩЕСТВЛЯЮЩИХ</w:t>
      </w: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ОБРАЗОВАТЕЛЬНУЮ ДЕЯТЕЛЬНОСТЬ</w:t>
      </w: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9852"/>
        <w:gridCol w:w="3969"/>
      </w:tblGrid>
      <w:tr w:rsidR="00BF1A9F" w:rsidTr="00482EB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(значение показателя)</w:t>
            </w:r>
          </w:p>
        </w:tc>
      </w:tr>
      <w:tr w:rsidR="00BF1A9F" w:rsidTr="00482EB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39"/>
            <w:bookmarkEnd w:id="4"/>
            <w:r>
              <w:rPr>
                <w:rFonts w:ascii="Calibri" w:hAnsi="Calibri" w:cs="Calibri"/>
              </w:rPr>
              <w:t>I.</w:t>
            </w:r>
          </w:p>
        </w:tc>
        <w:tc>
          <w:tcPr>
            <w:tcW w:w="1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ar9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F1A9F" w:rsidTr="00482EB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>
              <w:rPr>
                <w:rFonts w:ascii="Calibri" w:hAnsi="Calibri" w:cs="Calibri"/>
              </w:rPr>
              <w:t>размещенной</w:t>
            </w:r>
            <w:proofErr w:type="gramEnd"/>
            <w:r>
              <w:rPr>
                <w:rFonts w:ascii="Calibri" w:hAnsi="Calibri" w:cs="Calibri"/>
              </w:rPr>
              <w:t xml:space="preserve"> в том числе на официальном сайте в сети Интернет www.bus.gov.ru)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BF1A9F" w:rsidTr="00482EB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BF1A9F" w:rsidTr="00482EB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BF1A9F" w:rsidTr="00482EB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BF1A9F" w:rsidTr="00482EB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53"/>
            <w:bookmarkEnd w:id="5"/>
            <w:r>
              <w:rPr>
                <w:rFonts w:ascii="Calibri" w:hAnsi="Calibri" w:cs="Calibri"/>
              </w:rPr>
              <w:t>II.</w:t>
            </w:r>
          </w:p>
        </w:tc>
        <w:tc>
          <w:tcPr>
            <w:tcW w:w="1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F1A9F" w:rsidTr="00482EB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Материально-техническое и информационное обеспечение организации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BF1A9F" w:rsidTr="00482EB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BF1A9F" w:rsidTr="00482EB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для индивидуальной работы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 w:rsidR="004C7A07">
              <w:fldChar w:fldCharType="begin"/>
            </w:r>
            <w:r w:rsidR="004C7A07">
              <w:instrText>HYPERLINK \l "Par98"</w:instrText>
            </w:r>
            <w:r w:rsidR="004C7A07">
              <w:fldChar w:fldCharType="separate"/>
            </w:r>
            <w:r>
              <w:rPr>
                <w:rFonts w:ascii="Calibri" w:hAnsi="Calibri" w:cs="Calibri"/>
                <w:color w:val="0000FF"/>
              </w:rPr>
              <w:t>&lt;**&gt;</w:t>
            </w:r>
            <w:r w:rsidR="004C7A07"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BF1A9F" w:rsidTr="00482EB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дополнительных образовательных программ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BF1A9F" w:rsidTr="00482EB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BF1A9F" w:rsidTr="00482EB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  <w:r w:rsidR="004C7A07">
              <w:fldChar w:fldCharType="begin"/>
            </w:r>
            <w:r w:rsidR="004C7A07">
              <w:instrText>HYPERLINK \l "Par98"</w:instrText>
            </w:r>
            <w:r w:rsidR="004C7A07">
              <w:fldChar w:fldCharType="separate"/>
            </w:r>
            <w:r>
              <w:rPr>
                <w:rFonts w:ascii="Calibri" w:hAnsi="Calibri" w:cs="Calibri"/>
                <w:color w:val="0000FF"/>
              </w:rPr>
              <w:t>&lt;**&gt;</w:t>
            </w:r>
            <w:r w:rsidR="004C7A07"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BF1A9F" w:rsidTr="00482EB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BF1A9F" w:rsidTr="00482EB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76"/>
            <w:bookmarkEnd w:id="6"/>
            <w:r>
              <w:rPr>
                <w:rFonts w:ascii="Calibri" w:hAnsi="Calibri" w:cs="Calibri"/>
              </w:rPr>
              <w:t>III.</w:t>
            </w:r>
          </w:p>
        </w:tc>
        <w:tc>
          <w:tcPr>
            <w:tcW w:w="1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F1A9F" w:rsidTr="00482EB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 (от 0 до 100)</w:t>
            </w:r>
          </w:p>
        </w:tc>
      </w:tr>
      <w:tr w:rsidR="00BF1A9F" w:rsidTr="00482EB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 (от 0 до 100)</w:t>
            </w:r>
          </w:p>
        </w:tc>
      </w:tr>
      <w:tr w:rsidR="00BF1A9F" w:rsidTr="00482EB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84"/>
            <w:bookmarkEnd w:id="7"/>
            <w:r>
              <w:rPr>
                <w:rFonts w:ascii="Calibri" w:hAnsi="Calibri" w:cs="Calibri"/>
              </w:rPr>
              <w:t>IV.</w:t>
            </w:r>
          </w:p>
        </w:tc>
        <w:tc>
          <w:tcPr>
            <w:tcW w:w="1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F1A9F" w:rsidTr="00482EB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 (от 0 до 100)</w:t>
            </w:r>
          </w:p>
        </w:tc>
      </w:tr>
      <w:tr w:rsidR="00BF1A9F" w:rsidTr="00482EB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 (от 0 до 100)</w:t>
            </w:r>
          </w:p>
        </w:tc>
      </w:tr>
      <w:tr w:rsidR="00BF1A9F" w:rsidTr="00482EB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A9F" w:rsidRDefault="00BF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 (от 0 до 100)</w:t>
            </w:r>
          </w:p>
        </w:tc>
      </w:tr>
    </w:tbl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7"/>
      <w:bookmarkEnd w:id="8"/>
      <w:proofErr w:type="gramStart"/>
      <w:r>
        <w:rPr>
          <w:rFonts w:ascii="Calibri" w:hAnsi="Calibri" w:cs="Calibri"/>
        </w:rP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5" w:history="1">
        <w:r>
          <w:rPr>
            <w:rFonts w:ascii="Calibri" w:hAnsi="Calibri" w:cs="Calibri"/>
            <w:color w:val="0000FF"/>
          </w:rPr>
          <w:t>частью 4 статьи 95.2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6165;2014, N 6, ст. 562, ст. 566, N 19, ст. 2289, N 22, ст. 2769, N 23, ст. 2933, N 26, ст. 3388, N 30, ст. 4257, N 30, ст. 4263).</w:t>
      </w:r>
      <w:proofErr w:type="gramEnd"/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8"/>
      <w:bookmarkEnd w:id="9"/>
      <w:r>
        <w:rPr>
          <w:rFonts w:ascii="Calibri" w:hAnsi="Calibri" w:cs="Calibri"/>
        </w:rPr>
        <w:t>&lt;**&gt; Показатель применяется с учетом особенностей осуществляемой образовательной деятельности организации.</w:t>
      </w: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A9F" w:rsidRDefault="00BF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A9F" w:rsidRDefault="00BF1A9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734F8" w:rsidRDefault="00DF0ADD"/>
    <w:sectPr w:rsidR="000734F8" w:rsidSect="004C7A0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A9F"/>
    <w:rsid w:val="00482EBE"/>
    <w:rsid w:val="004C7A07"/>
    <w:rsid w:val="005D0C58"/>
    <w:rsid w:val="006657F6"/>
    <w:rsid w:val="007F148A"/>
    <w:rsid w:val="00BF1A9F"/>
    <w:rsid w:val="00DF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45AA60AB1507989D57D3E39609FBF49FA12267FFDCF2C3461C4EE636DC388F43977CA5W405L" TargetMode="External"/><Relationship Id="rId4" Type="http://schemas.openxmlformats.org/officeDocument/2006/relationships/hyperlink" Target="consultantplus://offline/ref=5F45AA60AB1507989D57D3E39609FBF49FA12267FFDCF2C3461C4EE636DC388F43977CA5W40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Федоровна Разумова</dc:creator>
  <cp:lastModifiedBy>Алексей</cp:lastModifiedBy>
  <cp:revision>2</cp:revision>
  <cp:lastPrinted>2015-03-17T12:55:00Z</cp:lastPrinted>
  <dcterms:created xsi:type="dcterms:W3CDTF">2016-02-18T17:51:00Z</dcterms:created>
  <dcterms:modified xsi:type="dcterms:W3CDTF">2016-02-18T17:51:00Z</dcterms:modified>
</cp:coreProperties>
</file>